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5FC7DA" w14:textId="2682DE68" w:rsidR="00024922" w:rsidRPr="008C18D6" w:rsidRDefault="00024922" w:rsidP="00024922">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D94905">
        <w:rPr>
          <w:rFonts w:ascii="Arial" w:eastAsia="MS Mincho" w:hAnsi="Arial"/>
          <w:b/>
          <w:sz w:val="24"/>
          <w:szCs w:val="24"/>
          <w:lang w:eastAsia="x-none"/>
        </w:rPr>
        <w:t>7</w:t>
      </w:r>
      <w:r w:rsidRPr="008C18D6">
        <w:rPr>
          <w:rFonts w:ascii="Arial" w:eastAsia="MS Mincho" w:hAnsi="Arial"/>
          <w:b/>
          <w:sz w:val="24"/>
          <w:szCs w:val="24"/>
          <w:lang w:eastAsia="x-none"/>
        </w:rPr>
        <w:tab/>
      </w:r>
      <w:r w:rsidRPr="009B4043">
        <w:rPr>
          <w:rFonts w:ascii="Arial" w:eastAsia="MS Mincho" w:hAnsi="Arial"/>
          <w:b/>
          <w:sz w:val="24"/>
          <w:szCs w:val="24"/>
          <w:lang w:eastAsia="x-none"/>
        </w:rPr>
        <w:t>R2-</w:t>
      </w:r>
      <w:r w:rsidR="003F74EE" w:rsidRPr="003F74EE">
        <w:rPr>
          <w:rFonts w:ascii="Arial" w:eastAsia="MS Mincho" w:hAnsi="Arial"/>
          <w:b/>
          <w:sz w:val="24"/>
          <w:szCs w:val="24"/>
          <w:lang w:eastAsia="x-none"/>
        </w:rPr>
        <w:t>1911203</w:t>
      </w:r>
    </w:p>
    <w:p w14:paraId="6382D521" w14:textId="25C22B59" w:rsidR="00024922" w:rsidRPr="009838E8" w:rsidRDefault="00D94905" w:rsidP="00024922">
      <w:pPr>
        <w:widowControl w:val="0"/>
        <w:tabs>
          <w:tab w:val="left" w:pos="1701"/>
          <w:tab w:val="right" w:pos="9923"/>
        </w:tabs>
        <w:spacing w:before="120" w:after="0"/>
        <w:rPr>
          <w:rFonts w:ascii="Arial" w:eastAsia="MS Mincho" w:hAnsi="Arial"/>
          <w:b/>
          <w:szCs w:val="24"/>
          <w:lang w:eastAsia="x-none"/>
        </w:rPr>
      </w:pPr>
      <w:r>
        <w:rPr>
          <w:rFonts w:ascii="Arial" w:eastAsia="MS Mincho" w:hAnsi="Arial"/>
          <w:b/>
          <w:sz w:val="24"/>
          <w:szCs w:val="24"/>
          <w:lang w:eastAsia="x-none"/>
        </w:rPr>
        <w:t>Prague</w:t>
      </w:r>
      <w:r w:rsidR="00024922" w:rsidRPr="00443935">
        <w:rPr>
          <w:rFonts w:ascii="Arial" w:eastAsia="MS Mincho" w:hAnsi="Arial"/>
          <w:b/>
          <w:sz w:val="24"/>
          <w:szCs w:val="24"/>
          <w:lang w:eastAsia="x-none"/>
        </w:rPr>
        <w:t xml:space="preserve">, </w:t>
      </w:r>
      <w:r>
        <w:rPr>
          <w:rFonts w:ascii="Arial" w:eastAsia="MS Mincho" w:hAnsi="Arial"/>
          <w:b/>
          <w:sz w:val="24"/>
          <w:szCs w:val="24"/>
          <w:lang w:eastAsia="x-none"/>
        </w:rPr>
        <w:t>Czech</w:t>
      </w:r>
      <w:r w:rsidR="00024922" w:rsidRPr="00443935">
        <w:rPr>
          <w:rFonts w:ascii="Arial" w:eastAsia="MS Mincho" w:hAnsi="Arial"/>
          <w:b/>
          <w:sz w:val="24"/>
          <w:szCs w:val="24"/>
          <w:lang w:eastAsia="x-none"/>
        </w:rPr>
        <w:t xml:space="preserve">, </w:t>
      </w:r>
      <w:r>
        <w:rPr>
          <w:rFonts w:ascii="Arial" w:eastAsia="MS Mincho" w:hAnsi="Arial"/>
          <w:b/>
          <w:sz w:val="24"/>
          <w:szCs w:val="24"/>
          <w:lang w:eastAsia="x-none"/>
        </w:rPr>
        <w:t>26</w:t>
      </w:r>
      <w:r w:rsidR="00024922" w:rsidRPr="00443935">
        <w:rPr>
          <w:rFonts w:ascii="Arial" w:eastAsia="MS Mincho" w:hAnsi="Arial"/>
          <w:b/>
          <w:sz w:val="24"/>
          <w:szCs w:val="24"/>
          <w:lang w:eastAsia="x-none"/>
        </w:rPr>
        <w:t xml:space="preserve">th </w:t>
      </w:r>
      <w:r>
        <w:rPr>
          <w:rFonts w:ascii="Arial" w:eastAsia="MS Mincho" w:hAnsi="Arial"/>
          <w:b/>
          <w:sz w:val="24"/>
          <w:szCs w:val="24"/>
          <w:lang w:eastAsia="x-none"/>
        </w:rPr>
        <w:t>August</w:t>
      </w:r>
      <w:r w:rsidR="00024922">
        <w:rPr>
          <w:rFonts w:ascii="Arial" w:eastAsia="MS Mincho" w:hAnsi="Arial"/>
          <w:b/>
          <w:sz w:val="24"/>
          <w:szCs w:val="24"/>
          <w:lang w:eastAsia="x-none"/>
        </w:rPr>
        <w:t xml:space="preserve"> –</w:t>
      </w:r>
      <w:r w:rsidR="00024922" w:rsidRPr="00443935">
        <w:rPr>
          <w:rFonts w:ascii="Arial" w:eastAsia="MS Mincho" w:hAnsi="Arial"/>
          <w:b/>
          <w:sz w:val="24"/>
          <w:szCs w:val="24"/>
          <w:lang w:eastAsia="x-none"/>
        </w:rPr>
        <w:t xml:space="preserve"> </w:t>
      </w:r>
      <w:r>
        <w:rPr>
          <w:rFonts w:ascii="Arial" w:eastAsia="MS Mincho" w:hAnsi="Arial"/>
          <w:b/>
          <w:sz w:val="24"/>
          <w:szCs w:val="24"/>
          <w:lang w:eastAsia="x-none"/>
        </w:rPr>
        <w:t>30</w:t>
      </w:r>
      <w:r w:rsidR="00024922">
        <w:rPr>
          <w:rFonts w:ascii="Arial" w:eastAsia="MS Mincho" w:hAnsi="Arial"/>
          <w:b/>
          <w:sz w:val="24"/>
          <w:szCs w:val="24"/>
          <w:lang w:eastAsia="x-none"/>
        </w:rPr>
        <w:t xml:space="preserve">th </w:t>
      </w:r>
      <w:r>
        <w:rPr>
          <w:rFonts w:ascii="Arial" w:eastAsia="MS Mincho" w:hAnsi="Arial"/>
          <w:b/>
          <w:sz w:val="24"/>
          <w:szCs w:val="24"/>
          <w:lang w:eastAsia="x-none"/>
        </w:rPr>
        <w:t>August</w:t>
      </w:r>
      <w:r w:rsidR="00024922">
        <w:rPr>
          <w:rFonts w:ascii="Arial" w:eastAsia="MS Mincho" w:hAnsi="Arial"/>
          <w:b/>
          <w:sz w:val="24"/>
          <w:szCs w:val="24"/>
          <w:lang w:eastAsia="x-none"/>
        </w:rPr>
        <w:t xml:space="preserve"> 2019</w:t>
      </w:r>
      <w:r w:rsidR="00024922">
        <w:rPr>
          <w:rFonts w:ascii="Arial" w:eastAsia="MS Mincho" w:hAnsi="Arial"/>
          <w:b/>
          <w:sz w:val="24"/>
          <w:szCs w:val="24"/>
          <w:lang w:eastAsia="x-none"/>
        </w:rPr>
        <w:tab/>
      </w:r>
    </w:p>
    <w:p w14:paraId="68D774B3" w14:textId="5E0725CE" w:rsidR="009D750A" w:rsidRPr="001E5BA0" w:rsidRDefault="009D750A" w:rsidP="009D750A">
      <w:pPr>
        <w:pStyle w:val="CRCoverPage"/>
        <w:tabs>
          <w:tab w:val="right" w:pos="9639"/>
        </w:tabs>
        <w:spacing w:after="0"/>
        <w:rPr>
          <w:rFonts w:eastAsia="맑은 고딕"/>
          <w:b/>
          <w:noProof/>
          <w:sz w:val="24"/>
          <w:lang w:eastAsia="ko-KR"/>
        </w:rPr>
      </w:pP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349E6A23" w:rsidR="009D750A" w:rsidRPr="0024416F" w:rsidRDefault="009D750A" w:rsidP="00F212DF">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7B48EC">
        <w:rPr>
          <w:rFonts w:ascii="Arial" w:hAnsi="Arial" w:cs="Arial"/>
          <w:b/>
          <w:noProof/>
          <w:sz w:val="28"/>
          <w:szCs w:val="28"/>
          <w:lang w:val="en-US"/>
        </w:rPr>
        <w:t>11.</w:t>
      </w:r>
      <w:r w:rsidR="00DF6B93">
        <w:rPr>
          <w:rFonts w:ascii="Arial" w:hAnsi="Arial" w:cs="Arial"/>
          <w:b/>
          <w:noProof/>
          <w:sz w:val="28"/>
          <w:szCs w:val="28"/>
          <w:lang w:val="en-US"/>
        </w:rPr>
        <w:t>7.</w:t>
      </w:r>
      <w:r w:rsidR="00E76868">
        <w:rPr>
          <w:rFonts w:ascii="Arial" w:hAnsi="Arial" w:cs="Arial"/>
          <w:b/>
          <w:noProof/>
          <w:sz w:val="28"/>
          <w:szCs w:val="28"/>
          <w:lang w:val="en-US"/>
        </w:rPr>
        <w:t>3</w:t>
      </w:r>
      <w:r w:rsidR="006E596C">
        <w:rPr>
          <w:rFonts w:ascii="Arial" w:hAnsi="Arial" w:cs="Arial"/>
          <w:b/>
          <w:noProof/>
          <w:sz w:val="28"/>
          <w:szCs w:val="28"/>
          <w:lang w:val="en-US"/>
        </w:rPr>
        <w:t xml:space="preserve"> (</w:t>
      </w:r>
      <w:r w:rsidR="00DF6B93" w:rsidRPr="00DF6B93">
        <w:rPr>
          <w:rFonts w:ascii="Arial" w:hAnsi="Arial" w:cs="Arial"/>
          <w:b/>
          <w:noProof/>
          <w:sz w:val="28"/>
          <w:szCs w:val="28"/>
          <w:lang w:val="en-US"/>
        </w:rPr>
        <w:t>FS_NR_IIOT</w:t>
      </w:r>
      <w:r w:rsidR="006E596C">
        <w:rPr>
          <w:rFonts w:ascii="Arial" w:hAnsi="Arial" w:cs="Arial"/>
          <w:b/>
          <w:noProof/>
          <w:sz w:val="28"/>
          <w:szCs w:val="28"/>
          <w:lang w:val="en-US"/>
        </w:rPr>
        <w:t>)</w:t>
      </w:r>
    </w:p>
    <w:p w14:paraId="2A23BF7E" w14:textId="2505AF07" w:rsidR="009D750A" w:rsidRPr="0024416F" w:rsidRDefault="009D750A" w:rsidP="00F212DF">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LG Electronics Inc.</w:t>
      </w:r>
    </w:p>
    <w:p w14:paraId="38760A3C" w14:textId="226D5BEB" w:rsidR="009D750A" w:rsidRPr="0024416F" w:rsidRDefault="009D750A" w:rsidP="00F212DF">
      <w:pPr>
        <w:tabs>
          <w:tab w:val="left" w:pos="1843"/>
        </w:tabs>
        <w:spacing w:after="60" w:line="288" w:lineRule="auto"/>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1860D9">
        <w:rPr>
          <w:rFonts w:ascii="Arial" w:hAnsi="Arial" w:cs="Arial"/>
          <w:b/>
          <w:noProof/>
          <w:sz w:val="28"/>
          <w:szCs w:val="28"/>
          <w:lang w:val="en-US" w:eastAsia="ko-KR"/>
        </w:rPr>
        <w:t xml:space="preserve">Prioritization </w:t>
      </w:r>
      <w:r w:rsidR="00D339DF">
        <w:rPr>
          <w:rFonts w:ascii="Arial" w:hAnsi="Arial" w:cs="Arial"/>
          <w:b/>
          <w:noProof/>
          <w:sz w:val="28"/>
          <w:szCs w:val="28"/>
          <w:lang w:val="en-US" w:eastAsia="ko-KR"/>
        </w:rPr>
        <w:t xml:space="preserve">for </w:t>
      </w:r>
      <w:r w:rsidR="008C5823">
        <w:rPr>
          <w:rFonts w:ascii="Arial" w:hAnsi="Arial" w:cs="Arial"/>
          <w:b/>
          <w:noProof/>
          <w:sz w:val="28"/>
          <w:szCs w:val="28"/>
          <w:lang w:val="en-US" w:eastAsia="ko-KR"/>
        </w:rPr>
        <w:t>overlapping PUSCH resources</w:t>
      </w:r>
    </w:p>
    <w:p w14:paraId="237361E3" w14:textId="64065F3E" w:rsidR="009D750A" w:rsidRPr="0024416F" w:rsidRDefault="009D750A" w:rsidP="00F212DF">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4C3ECF2E" w14:textId="5C4550FE" w:rsidR="007B4939" w:rsidRDefault="008D5A4D" w:rsidP="0082370A">
      <w:pPr>
        <w:rPr>
          <w:lang w:eastAsia="ko-KR"/>
        </w:rPr>
      </w:pPr>
      <w:r>
        <w:rPr>
          <w:lang w:eastAsia="ko-KR"/>
        </w:rPr>
        <w:t xml:space="preserve">During the email discussion </w:t>
      </w:r>
      <w:r w:rsidRPr="008D5A4D">
        <w:rPr>
          <w:lang w:eastAsia="ko-KR"/>
        </w:rPr>
        <w:t>[106#53]</w:t>
      </w:r>
      <w:r>
        <w:rPr>
          <w:lang w:eastAsia="ko-KR"/>
        </w:rPr>
        <w:t xml:space="preserve">, RAN2 has discussed </w:t>
      </w:r>
      <w:r w:rsidR="00B52138">
        <w:rPr>
          <w:lang w:eastAsia="ko-KR"/>
        </w:rPr>
        <w:t xml:space="preserve">how to handle </w:t>
      </w:r>
      <w:r w:rsidR="004413D5">
        <w:rPr>
          <w:lang w:eastAsia="ko-KR"/>
        </w:rPr>
        <w:t>the overlappin</w:t>
      </w:r>
      <w:r w:rsidR="00063329">
        <w:rPr>
          <w:lang w:eastAsia="ko-KR"/>
        </w:rPr>
        <w:t xml:space="preserve">g </w:t>
      </w:r>
      <w:r w:rsidR="0072475B">
        <w:rPr>
          <w:lang w:eastAsia="ko-KR"/>
        </w:rPr>
        <w:t xml:space="preserve">UL </w:t>
      </w:r>
      <w:r w:rsidR="00A76DA7">
        <w:rPr>
          <w:lang w:eastAsia="ko-KR"/>
        </w:rPr>
        <w:t>grants</w:t>
      </w:r>
      <w:r w:rsidR="00063329">
        <w:rPr>
          <w:lang w:eastAsia="ko-KR"/>
        </w:rPr>
        <w:t xml:space="preserve">, and there is still a great diversity of opinions on the role of MAC in prioritization. </w:t>
      </w:r>
      <w:r w:rsidR="00E76868">
        <w:rPr>
          <w:lang w:eastAsia="ko-KR"/>
        </w:rPr>
        <w:t xml:space="preserve">In this contribution, we </w:t>
      </w:r>
      <w:r w:rsidR="00063329">
        <w:rPr>
          <w:lang w:eastAsia="ko-KR"/>
        </w:rPr>
        <w:t>d</w:t>
      </w:r>
      <w:r w:rsidR="0047729D">
        <w:rPr>
          <w:lang w:eastAsia="ko-KR"/>
        </w:rPr>
        <w:t>iscuss what the best role of MAC</w:t>
      </w:r>
      <w:r w:rsidR="00D669B2">
        <w:rPr>
          <w:lang w:eastAsia="ko-KR"/>
        </w:rPr>
        <w:t xml:space="preserve"> is,</w:t>
      </w:r>
      <w:r w:rsidR="0047729D">
        <w:rPr>
          <w:lang w:eastAsia="ko-KR"/>
        </w:rPr>
        <w:t xml:space="preserve"> considering the various issues raised so far</w:t>
      </w:r>
      <w:r w:rsidR="00E76868">
        <w:rPr>
          <w:lang w:eastAsia="ko-KR"/>
        </w:rPr>
        <w:t>.</w:t>
      </w:r>
    </w:p>
    <w:p w14:paraId="00915F57" w14:textId="7968545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26BC7A8D" w14:textId="77777777" w:rsidR="005B1FCD" w:rsidRDefault="005B1FCD" w:rsidP="005B1FCD">
      <w:pPr>
        <w:rPr>
          <w:lang w:val="en-US" w:eastAsia="ko-KR"/>
        </w:rPr>
      </w:pPr>
      <w:r>
        <w:rPr>
          <w:lang w:val="en-US" w:eastAsia="ko-KR"/>
        </w:rPr>
        <w:t>In RAN2#106 meeting, it was agreed that the UE should store the deprioritized MAC PDU in the HARQ buffer for deprioritized PUSCH on DG and CG as follows:</w:t>
      </w:r>
    </w:p>
    <w:tbl>
      <w:tblPr>
        <w:tblStyle w:val="af4"/>
        <w:tblW w:w="0" w:type="auto"/>
        <w:tblLook w:val="04A0" w:firstRow="1" w:lastRow="0" w:firstColumn="1" w:lastColumn="0" w:noHBand="0" w:noVBand="1"/>
      </w:tblPr>
      <w:tblGrid>
        <w:gridCol w:w="9631"/>
      </w:tblGrid>
      <w:tr w:rsidR="005B1FCD" w14:paraId="05FE00EF" w14:textId="77777777" w:rsidTr="00061D15">
        <w:tc>
          <w:tcPr>
            <w:tcW w:w="9631" w:type="dxa"/>
          </w:tcPr>
          <w:p w14:paraId="27B642B9" w14:textId="77777777" w:rsidR="005B1FCD" w:rsidRPr="005B1FCD" w:rsidRDefault="005B1FCD" w:rsidP="00061D15">
            <w:pPr>
              <w:pStyle w:val="Agreement"/>
            </w:pPr>
            <w:r w:rsidRPr="005B1FCD">
              <w:rPr>
                <w:lang w:val="en-US"/>
              </w:rPr>
              <w:t xml:space="preserve">For de-prioritized PUSCH on dynamic grant, the UE should store the de-prioritized MAC PDU in the HARQ buffer, to allow </w:t>
            </w:r>
            <w:proofErr w:type="spellStart"/>
            <w:r w:rsidRPr="005B1FCD">
              <w:rPr>
                <w:lang w:val="en-US"/>
              </w:rPr>
              <w:t>gNB</w:t>
            </w:r>
            <w:proofErr w:type="spellEnd"/>
            <w:r w:rsidRPr="005B1FCD">
              <w:rPr>
                <w:lang w:val="en-US"/>
              </w:rPr>
              <w:t xml:space="preserve"> to schedule re-transmission using the same HARQ process. </w:t>
            </w:r>
          </w:p>
          <w:p w14:paraId="162A8256" w14:textId="77777777" w:rsidR="005B1FCD" w:rsidRPr="005B1FCD" w:rsidRDefault="005B1FCD" w:rsidP="00061D15">
            <w:pPr>
              <w:pStyle w:val="Agreement"/>
              <w:rPr>
                <w:lang w:val="en-US"/>
              </w:rPr>
            </w:pPr>
            <w:r w:rsidRPr="005B1FCD">
              <w:rPr>
                <w:lang w:val="en-US"/>
              </w:rPr>
              <w:t xml:space="preserve">For de-prioritized PUSCH on configured grants, a) the UE could store the de-prioritized MAC PDU in the HARQ buffer, to allow </w:t>
            </w:r>
            <w:proofErr w:type="spellStart"/>
            <w:r w:rsidRPr="005B1FCD">
              <w:rPr>
                <w:lang w:val="en-US"/>
              </w:rPr>
              <w:t>gNB</w:t>
            </w:r>
            <w:proofErr w:type="spellEnd"/>
            <w:r w:rsidRPr="005B1FCD">
              <w:rPr>
                <w:lang w:val="en-US"/>
              </w:rPr>
              <w:t xml:space="preserve"> to schedule re-transmission. b) FFS if the UE could transmit it using the subsequent radio resources e.g. associated with the same HARQ process</w:t>
            </w:r>
          </w:p>
          <w:p w14:paraId="77D6C986" w14:textId="77777777" w:rsidR="005B1FCD" w:rsidRPr="00D06418" w:rsidRDefault="005B1FCD" w:rsidP="00061D15">
            <w:pPr>
              <w:pStyle w:val="Agreement"/>
              <w:rPr>
                <w:lang w:val="en-US"/>
              </w:rPr>
            </w:pPr>
            <w:r>
              <w:rPr>
                <w:lang w:val="en-US"/>
              </w:rPr>
              <w:t xml:space="preserve">The above agreements are at least applicable </w:t>
            </w:r>
            <w:r w:rsidRPr="005B1FCD">
              <w:rPr>
                <w:highlight w:val="yellow"/>
                <w:lang w:val="en-US"/>
              </w:rPr>
              <w:t>for cases when MAC has already generated the de-prioritized MAC PDU</w:t>
            </w:r>
            <w:r>
              <w:rPr>
                <w:lang w:val="en-US"/>
              </w:rPr>
              <w:t xml:space="preserve"> </w:t>
            </w:r>
          </w:p>
        </w:tc>
      </w:tr>
    </w:tbl>
    <w:p w14:paraId="6B7EBB78" w14:textId="35283902" w:rsidR="005B1FCD" w:rsidRDefault="005B1FCD" w:rsidP="00014AA0">
      <w:pPr>
        <w:rPr>
          <w:lang w:val="en-US" w:eastAsia="ko-KR"/>
        </w:rPr>
      </w:pPr>
      <w:r w:rsidRPr="00BF39F4">
        <w:rPr>
          <w:lang w:val="en-US" w:eastAsia="ko-KR"/>
        </w:rPr>
        <w:t xml:space="preserve">The underlying assumption on </w:t>
      </w:r>
      <w:r>
        <w:rPr>
          <w:lang w:val="en-US" w:eastAsia="ko-KR"/>
        </w:rPr>
        <w:t>these</w:t>
      </w:r>
      <w:r w:rsidRPr="00BF39F4">
        <w:rPr>
          <w:lang w:val="en-US" w:eastAsia="ko-KR"/>
        </w:rPr>
        <w:t xml:space="preserve"> agreement</w:t>
      </w:r>
      <w:r>
        <w:rPr>
          <w:lang w:val="en-US" w:eastAsia="ko-KR"/>
        </w:rPr>
        <w:t>s</w:t>
      </w:r>
      <w:r w:rsidRPr="00BF39F4">
        <w:rPr>
          <w:lang w:val="en-US" w:eastAsia="ko-KR"/>
        </w:rPr>
        <w:t xml:space="preserve"> is that the </w:t>
      </w:r>
      <w:proofErr w:type="spellStart"/>
      <w:r w:rsidRPr="00BF39F4">
        <w:rPr>
          <w:lang w:val="en-US" w:eastAsia="ko-KR"/>
        </w:rPr>
        <w:t>gNB</w:t>
      </w:r>
      <w:proofErr w:type="spellEnd"/>
      <w:r w:rsidRPr="00BF39F4">
        <w:rPr>
          <w:lang w:val="en-US" w:eastAsia="ko-KR"/>
        </w:rPr>
        <w:t xml:space="preserve"> may schedule retransmission for the deprioritized PUSCH resource.</w:t>
      </w:r>
      <w:r>
        <w:rPr>
          <w:lang w:val="en-US" w:eastAsia="ko-KR"/>
        </w:rPr>
        <w:t xml:space="preserve"> </w:t>
      </w:r>
    </w:p>
    <w:p w14:paraId="250C323F" w14:textId="4003600A" w:rsidR="00F068F3" w:rsidRDefault="005B1FCD" w:rsidP="00014AA0">
      <w:pPr>
        <w:rPr>
          <w:lang w:eastAsia="ko-KR"/>
        </w:rPr>
      </w:pPr>
      <w:r>
        <w:rPr>
          <w:lang w:val="en-US" w:eastAsia="ko-KR"/>
        </w:rPr>
        <w:t xml:space="preserve">As captured in the last bullet, these agreements are applicable for cases when MAC has already generated the deprioritized MAC PDU. The important point here is that the network cannot exactly know whether the MAC has already generated the </w:t>
      </w:r>
      <w:r w:rsidR="00700102">
        <w:rPr>
          <w:lang w:val="en-US" w:eastAsia="ko-KR"/>
        </w:rPr>
        <w:t xml:space="preserve">deprioritized MAC PDU or not. This is because </w:t>
      </w:r>
      <w:r w:rsidR="00700102">
        <w:rPr>
          <w:lang w:eastAsia="ko-KR"/>
        </w:rPr>
        <w:t>t</w:t>
      </w:r>
      <w:r w:rsidR="00700102">
        <w:rPr>
          <w:rFonts w:hint="eastAsia"/>
          <w:lang w:eastAsia="ko-KR"/>
        </w:rPr>
        <w:t xml:space="preserve">he exact moment when the MAC </w:t>
      </w:r>
      <w:r w:rsidR="00700102">
        <w:rPr>
          <w:lang w:eastAsia="ko-KR"/>
        </w:rPr>
        <w:t>generates the MAC PDU</w:t>
      </w:r>
      <w:r w:rsidR="00700102">
        <w:rPr>
          <w:rFonts w:hint="eastAsia"/>
          <w:lang w:eastAsia="ko-KR"/>
        </w:rPr>
        <w:t xml:space="preserve"> </w:t>
      </w:r>
      <w:r w:rsidR="00700102">
        <w:rPr>
          <w:lang w:eastAsia="ko-KR"/>
        </w:rPr>
        <w:t>is up to UE implementation and is related not only to when the higher priority grant is received but also to when the higher priority data becomes available.</w:t>
      </w:r>
      <w:r w:rsidR="00366CF2">
        <w:rPr>
          <w:lang w:eastAsia="ko-KR"/>
        </w:rPr>
        <w:t xml:space="preserve"> If the MAC </w:t>
      </w:r>
      <w:r w:rsidR="00F068F3">
        <w:rPr>
          <w:lang w:eastAsia="ko-KR"/>
        </w:rPr>
        <w:t xml:space="preserve">may </w:t>
      </w:r>
      <w:r w:rsidR="00366CF2">
        <w:rPr>
          <w:lang w:eastAsia="ko-KR"/>
        </w:rPr>
        <w:t xml:space="preserve">generate only one MAC PDU for the selected grant or </w:t>
      </w:r>
      <w:r w:rsidR="00F068F3">
        <w:rPr>
          <w:lang w:eastAsia="ko-KR"/>
        </w:rPr>
        <w:t xml:space="preserve">multiple </w:t>
      </w:r>
      <w:r w:rsidR="00366CF2">
        <w:rPr>
          <w:lang w:eastAsia="ko-KR"/>
        </w:rPr>
        <w:t>MAC PDU</w:t>
      </w:r>
      <w:r w:rsidR="00F068F3">
        <w:rPr>
          <w:lang w:eastAsia="ko-KR"/>
        </w:rPr>
        <w:t>s</w:t>
      </w:r>
      <w:r w:rsidR="00366CF2">
        <w:rPr>
          <w:lang w:eastAsia="ko-KR"/>
        </w:rPr>
        <w:t xml:space="preserve"> for </w:t>
      </w:r>
      <w:r w:rsidR="002A7271">
        <w:rPr>
          <w:lang w:eastAsia="ko-KR"/>
        </w:rPr>
        <w:t>each grant according to the timeline, the network would be confused whether to provide a grant for new transmission</w:t>
      </w:r>
      <w:r w:rsidR="00E8401E">
        <w:rPr>
          <w:lang w:eastAsia="ko-KR"/>
        </w:rPr>
        <w:t xml:space="preserve"> (</w:t>
      </w:r>
      <w:r w:rsidR="006D1C93">
        <w:rPr>
          <w:lang w:eastAsia="ko-KR"/>
        </w:rPr>
        <w:t>i.e.</w:t>
      </w:r>
      <w:r w:rsidR="00E8401E">
        <w:rPr>
          <w:lang w:eastAsia="ko-KR"/>
        </w:rPr>
        <w:t xml:space="preserve"> NDI toggled),</w:t>
      </w:r>
      <w:r w:rsidR="002A7271">
        <w:rPr>
          <w:lang w:eastAsia="ko-KR"/>
        </w:rPr>
        <w:t xml:space="preserve"> or a grant for retransmission </w:t>
      </w:r>
      <w:r w:rsidR="00E8401E">
        <w:rPr>
          <w:lang w:eastAsia="ko-KR"/>
        </w:rPr>
        <w:t>(</w:t>
      </w:r>
      <w:r w:rsidR="006D1C93">
        <w:rPr>
          <w:lang w:eastAsia="ko-KR"/>
        </w:rPr>
        <w:t xml:space="preserve">i.e. </w:t>
      </w:r>
      <w:r w:rsidR="00E8401E">
        <w:rPr>
          <w:lang w:eastAsia="ko-KR"/>
        </w:rPr>
        <w:t xml:space="preserve">NDI not toggled) </w:t>
      </w:r>
      <w:r w:rsidR="002A7271">
        <w:rPr>
          <w:lang w:eastAsia="ko-KR"/>
        </w:rPr>
        <w:t>for the HARQ process associated to the deprioritized grant.</w:t>
      </w:r>
    </w:p>
    <w:p w14:paraId="5FF2B1EA" w14:textId="06CD7A0C" w:rsidR="00F068F3" w:rsidRPr="00531A38" w:rsidRDefault="00F068F3" w:rsidP="00014AA0">
      <w:pPr>
        <w:rPr>
          <w:b/>
          <w:lang w:eastAsia="ko-KR"/>
        </w:rPr>
      </w:pPr>
      <w:r w:rsidRPr="00531A38">
        <w:rPr>
          <w:b/>
          <w:lang w:eastAsia="ko-KR"/>
        </w:rPr>
        <w:t xml:space="preserve">Observation 1. If the MAC may generate </w:t>
      </w:r>
      <w:r w:rsidR="00531A38">
        <w:rPr>
          <w:b/>
          <w:lang w:eastAsia="ko-KR"/>
        </w:rPr>
        <w:t xml:space="preserve">either </w:t>
      </w:r>
      <w:r w:rsidRPr="00531A38">
        <w:rPr>
          <w:b/>
          <w:lang w:eastAsia="ko-KR"/>
        </w:rPr>
        <w:t>only one MAC PDU for the selected grant or multiple MAC PDUs for each grant according to the timeline, the network would be confused whether to provide a grant for new transmission, or a grant for retransmission for the HARQ process associated to the deprioritized grant.</w:t>
      </w:r>
    </w:p>
    <w:p w14:paraId="631FD964" w14:textId="47CD2BEA" w:rsidR="005B1FCD" w:rsidRPr="00531A38" w:rsidRDefault="00E8401E" w:rsidP="00014AA0">
      <w:pPr>
        <w:rPr>
          <w:lang w:eastAsia="ko-KR"/>
        </w:rPr>
      </w:pPr>
      <w:r>
        <w:rPr>
          <w:lang w:eastAsia="ko-KR"/>
        </w:rPr>
        <w:t xml:space="preserve">If the network provides a grant </w:t>
      </w:r>
      <w:r w:rsidR="00F068F3">
        <w:rPr>
          <w:lang w:eastAsia="ko-KR"/>
        </w:rPr>
        <w:t xml:space="preserve">for retransmission </w:t>
      </w:r>
      <w:r>
        <w:rPr>
          <w:lang w:eastAsia="ko-KR"/>
        </w:rPr>
        <w:t xml:space="preserve">when the MAC </w:t>
      </w:r>
      <w:r w:rsidR="00026048">
        <w:rPr>
          <w:lang w:eastAsia="ko-KR"/>
        </w:rPr>
        <w:t>did</w:t>
      </w:r>
      <w:r>
        <w:rPr>
          <w:lang w:eastAsia="ko-KR"/>
        </w:rPr>
        <w:t xml:space="preserve"> not generate the MAC PDU for the deprioritized grant, </w:t>
      </w:r>
      <w:r w:rsidR="00F068F3">
        <w:rPr>
          <w:lang w:eastAsia="ko-KR"/>
        </w:rPr>
        <w:t>it may cause waste of resources</w:t>
      </w:r>
      <w:r w:rsidR="00531A38">
        <w:rPr>
          <w:lang w:eastAsia="ko-KR"/>
        </w:rPr>
        <w:t xml:space="preserve"> since the current MAC spec states that the retransmission grant should be ignored if the associated HARQ buffer is empty</w:t>
      </w:r>
      <w:r w:rsidR="00F068F3">
        <w:rPr>
          <w:lang w:eastAsia="ko-KR"/>
        </w:rPr>
        <w:t>.</w:t>
      </w:r>
      <w:r w:rsidR="00531A38">
        <w:rPr>
          <w:lang w:eastAsia="ko-KR"/>
        </w:rPr>
        <w:t xml:space="preserve"> </w:t>
      </w:r>
      <w:r w:rsidR="006D1C93">
        <w:rPr>
          <w:lang w:eastAsia="ko-KR"/>
        </w:rPr>
        <w:t>However, it may not be a big problem in comparison with the opposite case. I</w:t>
      </w:r>
      <w:r w:rsidR="00F068F3">
        <w:rPr>
          <w:lang w:eastAsia="ko-KR"/>
        </w:rPr>
        <w:t>f the network provides a grant for new transmission when the MAC generated the MAC PDU for the deprioritized grant and stored it in the associated HARQ buffer, it may lead to loss of data since the MAC would generate a new MAC PDU for the HARQ process and replace the old MAC PDU with the new MAC PDU.</w:t>
      </w:r>
      <w:r w:rsidR="0094303E">
        <w:rPr>
          <w:lang w:eastAsia="ko-KR"/>
        </w:rPr>
        <w:t xml:space="preserve"> Given that </w:t>
      </w:r>
      <w:r w:rsidR="0094303E" w:rsidRPr="0094303E">
        <w:rPr>
          <w:lang w:eastAsia="ko-KR"/>
        </w:rPr>
        <w:t xml:space="preserve">PUSCH grant prioritization may occur between </w:t>
      </w:r>
      <w:r w:rsidR="00693CAC">
        <w:rPr>
          <w:lang w:eastAsia="ko-KR"/>
        </w:rPr>
        <w:t xml:space="preserve">MAC </w:t>
      </w:r>
      <w:r w:rsidR="0094303E" w:rsidRPr="0094303E">
        <w:rPr>
          <w:lang w:eastAsia="ko-KR"/>
        </w:rPr>
        <w:t xml:space="preserve">PDUs having equal priority or </w:t>
      </w:r>
      <w:r w:rsidR="00693CAC">
        <w:rPr>
          <w:lang w:eastAsia="ko-KR"/>
        </w:rPr>
        <w:t xml:space="preserve">MAC </w:t>
      </w:r>
      <w:r w:rsidR="0094303E" w:rsidRPr="0094303E">
        <w:rPr>
          <w:lang w:eastAsia="ko-KR"/>
        </w:rPr>
        <w:t xml:space="preserve">PDUs both having relatively high </w:t>
      </w:r>
      <w:r w:rsidR="0094303E" w:rsidRPr="0094303E">
        <w:rPr>
          <w:lang w:eastAsia="ko-KR"/>
        </w:rPr>
        <w:lastRenderedPageBreak/>
        <w:t>priorities (e.g</w:t>
      </w:r>
      <w:r w:rsidR="0094303E">
        <w:rPr>
          <w:lang w:eastAsia="ko-KR"/>
        </w:rPr>
        <w:t>. conflicts between URLLC PDUs), the loss of data is a very critical problem and should be avoided</w:t>
      </w:r>
      <w:r w:rsidR="00531A38">
        <w:rPr>
          <w:lang w:eastAsia="ko-KR"/>
        </w:rPr>
        <w:t xml:space="preserve"> by MAC</w:t>
      </w:r>
      <w:r w:rsidR="0094303E">
        <w:rPr>
          <w:lang w:eastAsia="ko-KR"/>
        </w:rPr>
        <w:t>.</w:t>
      </w:r>
    </w:p>
    <w:p w14:paraId="375BBF99" w14:textId="5E439163" w:rsidR="0072785C" w:rsidRPr="006D1C93" w:rsidRDefault="0072785C" w:rsidP="00014AA0">
      <w:pPr>
        <w:rPr>
          <w:b/>
          <w:lang w:eastAsia="ko-KR"/>
        </w:rPr>
      </w:pPr>
      <w:r w:rsidRPr="006D1C93">
        <w:rPr>
          <w:rFonts w:hint="eastAsia"/>
          <w:b/>
          <w:lang w:eastAsia="ko-KR"/>
        </w:rPr>
        <w:t xml:space="preserve">Observation </w:t>
      </w:r>
      <w:r w:rsidR="00F068F3" w:rsidRPr="006D1C93">
        <w:rPr>
          <w:b/>
          <w:lang w:eastAsia="ko-KR"/>
        </w:rPr>
        <w:t>2</w:t>
      </w:r>
      <w:r w:rsidRPr="006D1C93">
        <w:rPr>
          <w:rFonts w:hint="eastAsia"/>
          <w:b/>
          <w:lang w:eastAsia="ko-KR"/>
        </w:rPr>
        <w:t xml:space="preserve">. </w:t>
      </w:r>
      <w:r w:rsidR="00FF0C64" w:rsidRPr="006D1C93">
        <w:rPr>
          <w:b/>
          <w:lang w:eastAsia="ko-KR"/>
        </w:rPr>
        <w:t>If the network provides a grant for new transmission when the MAC generated the MAC PDU for the deprioritized grant and stored it in the associated HARQ buffer, it may lead to loss of data.</w:t>
      </w:r>
    </w:p>
    <w:p w14:paraId="6D51C614" w14:textId="578D0C19" w:rsidR="00F91FCF" w:rsidRDefault="006D1C93" w:rsidP="00014AA0">
      <w:pPr>
        <w:rPr>
          <w:lang w:eastAsia="ko-KR"/>
        </w:rPr>
      </w:pPr>
      <w:r>
        <w:rPr>
          <w:rFonts w:hint="eastAsia"/>
          <w:lang w:eastAsia="ko-KR"/>
        </w:rPr>
        <w:t xml:space="preserve">The simplest way to avoid </w:t>
      </w:r>
      <w:r>
        <w:rPr>
          <w:lang w:eastAsia="ko-KR"/>
        </w:rPr>
        <w:t>the critical problem</w:t>
      </w:r>
      <w:r>
        <w:rPr>
          <w:rFonts w:hint="eastAsia"/>
          <w:lang w:eastAsia="ko-KR"/>
        </w:rPr>
        <w:t xml:space="preserve"> is that the MAC always generate</w:t>
      </w:r>
      <w:r>
        <w:rPr>
          <w:lang w:eastAsia="ko-KR"/>
        </w:rPr>
        <w:t>s and delivers</w:t>
      </w:r>
      <w:r>
        <w:rPr>
          <w:rFonts w:hint="eastAsia"/>
          <w:lang w:eastAsia="ko-KR"/>
        </w:rPr>
        <w:t xml:space="preserve"> a MAC PDU for each grant </w:t>
      </w:r>
      <w:r>
        <w:rPr>
          <w:lang w:eastAsia="ko-KR"/>
        </w:rPr>
        <w:t>and stores it in the associated HARQ buffer. If the network wants to provide a grant for the deprioritized data, it does not have to worry about providing a grant for ret</w:t>
      </w:r>
      <w:r w:rsidR="006D0ADF">
        <w:rPr>
          <w:lang w:eastAsia="ko-KR"/>
        </w:rPr>
        <w:t>ransmission.</w:t>
      </w:r>
      <w:r w:rsidR="00CE63B7">
        <w:rPr>
          <w:lang w:eastAsia="ko-KR"/>
        </w:rPr>
        <w:t xml:space="preserve"> </w:t>
      </w:r>
    </w:p>
    <w:p w14:paraId="46F3D62B" w14:textId="1BD6E38A" w:rsidR="00D63430" w:rsidRDefault="00D63430" w:rsidP="00014AA0">
      <w:pPr>
        <w:rPr>
          <w:rFonts w:eastAsia="MS Mincho"/>
          <w:b/>
          <w:bCs/>
          <w:lang w:eastAsia="ja-JP"/>
        </w:rPr>
      </w:pPr>
      <w:r w:rsidRPr="00CE63B7">
        <w:rPr>
          <w:rFonts w:hint="eastAsia"/>
          <w:b/>
          <w:lang w:eastAsia="ko-KR"/>
        </w:rPr>
        <w:t>Proposal</w:t>
      </w:r>
      <w:r w:rsidR="0058424C">
        <w:rPr>
          <w:b/>
          <w:lang w:eastAsia="ko-KR"/>
        </w:rPr>
        <w:t xml:space="preserve"> 1</w:t>
      </w:r>
      <w:r w:rsidRPr="00CE63B7">
        <w:rPr>
          <w:rFonts w:hint="eastAsia"/>
          <w:b/>
          <w:lang w:eastAsia="ko-KR"/>
        </w:rPr>
        <w:t xml:space="preserve">. </w:t>
      </w:r>
      <w:r w:rsidR="00CE63B7" w:rsidRPr="00CE63B7">
        <w:rPr>
          <w:b/>
          <w:lang w:eastAsia="ko-KR"/>
        </w:rPr>
        <w:t xml:space="preserve">In order to avoid confusion of the network in providing a grant for deprioritized data, </w:t>
      </w:r>
      <w:r w:rsidRPr="00CE63B7">
        <w:rPr>
          <w:rFonts w:eastAsia="MS Mincho" w:hint="eastAsia"/>
          <w:b/>
          <w:bCs/>
          <w:lang w:eastAsia="ja-JP"/>
        </w:rPr>
        <w:t xml:space="preserve">MAC </w:t>
      </w:r>
      <w:r w:rsidR="00CE63B7" w:rsidRPr="00CE63B7">
        <w:rPr>
          <w:rFonts w:eastAsia="MS Mincho"/>
          <w:b/>
          <w:bCs/>
          <w:lang w:eastAsia="ja-JP"/>
        </w:rPr>
        <w:t xml:space="preserve">always </w:t>
      </w:r>
      <w:r w:rsidRPr="00CE63B7">
        <w:rPr>
          <w:rFonts w:eastAsia="MS Mincho" w:hint="eastAsia"/>
          <w:b/>
          <w:bCs/>
          <w:lang w:eastAsia="ja-JP"/>
        </w:rPr>
        <w:t>generates a MAC PDU for each grant.</w:t>
      </w:r>
    </w:p>
    <w:p w14:paraId="4C9D0071" w14:textId="1001FB2F" w:rsidR="0058424C" w:rsidRPr="00CE63B7" w:rsidRDefault="0058424C" w:rsidP="00014AA0">
      <w:pPr>
        <w:rPr>
          <w:b/>
          <w:lang w:eastAsia="ko-KR"/>
        </w:rPr>
      </w:pPr>
      <w:r>
        <w:rPr>
          <w:rFonts w:eastAsia="MS Mincho"/>
          <w:b/>
          <w:bCs/>
          <w:lang w:eastAsia="ja-JP"/>
        </w:rPr>
        <w:t xml:space="preserve">Proposal 2. </w:t>
      </w:r>
      <w:r w:rsidR="00F0489C">
        <w:rPr>
          <w:rFonts w:eastAsia="MS Mincho"/>
          <w:b/>
          <w:bCs/>
          <w:lang w:eastAsia="ja-JP"/>
        </w:rPr>
        <w:t>When</w:t>
      </w:r>
      <w:r>
        <w:rPr>
          <w:rFonts w:eastAsia="MS Mincho"/>
          <w:b/>
          <w:bCs/>
          <w:lang w:eastAsia="ja-JP"/>
        </w:rPr>
        <w:t xml:space="preserve"> the network provide</w:t>
      </w:r>
      <w:r w:rsidR="00F0489C">
        <w:rPr>
          <w:rFonts w:eastAsia="MS Mincho"/>
          <w:b/>
          <w:bCs/>
          <w:lang w:eastAsia="ja-JP"/>
        </w:rPr>
        <w:t>s</w:t>
      </w:r>
      <w:r>
        <w:rPr>
          <w:rFonts w:eastAsia="MS Mincho"/>
          <w:b/>
          <w:bCs/>
          <w:lang w:eastAsia="ja-JP"/>
        </w:rPr>
        <w:t xml:space="preserve"> a grant for the deprioritized data</w:t>
      </w:r>
      <w:r w:rsidR="00F0489C">
        <w:rPr>
          <w:rFonts w:eastAsia="MS Mincho"/>
          <w:b/>
          <w:bCs/>
          <w:lang w:eastAsia="ja-JP"/>
        </w:rPr>
        <w:t xml:space="preserve">, the network should provide </w:t>
      </w:r>
      <w:r w:rsidR="00A01451">
        <w:rPr>
          <w:rFonts w:eastAsia="MS Mincho"/>
          <w:b/>
          <w:bCs/>
          <w:lang w:eastAsia="ja-JP"/>
        </w:rPr>
        <w:t>a retransmission grant</w:t>
      </w:r>
      <w:r w:rsidR="009B3F4C">
        <w:rPr>
          <w:rFonts w:eastAsia="MS Mincho"/>
          <w:b/>
          <w:bCs/>
          <w:lang w:eastAsia="ja-JP"/>
        </w:rPr>
        <w:t xml:space="preserve"> for the corresponding HARQ process</w:t>
      </w:r>
      <w:r>
        <w:rPr>
          <w:rFonts w:eastAsia="MS Mincho"/>
          <w:b/>
          <w:bCs/>
          <w:lang w:eastAsia="ja-JP"/>
        </w:rPr>
        <w:t>.</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7D3C08E0" w14:textId="032D71CA" w:rsidR="00277EC9" w:rsidRDefault="00277EC9" w:rsidP="00277EC9">
      <w:pPr>
        <w:rPr>
          <w:lang w:eastAsia="ko-KR"/>
        </w:rPr>
      </w:pPr>
      <w:r>
        <w:rPr>
          <w:lang w:eastAsia="ko-KR"/>
        </w:rPr>
        <w:t>In this contribution, we discussed what the best role of MAC is, considering the various issues raised so far.</w:t>
      </w:r>
    </w:p>
    <w:p w14:paraId="520094D7" w14:textId="77777777" w:rsidR="00FA615B" w:rsidRPr="00531A38" w:rsidRDefault="00FA615B" w:rsidP="00FA615B">
      <w:pPr>
        <w:rPr>
          <w:b/>
          <w:lang w:eastAsia="ko-KR"/>
        </w:rPr>
      </w:pPr>
      <w:r w:rsidRPr="00531A38">
        <w:rPr>
          <w:b/>
          <w:lang w:eastAsia="ko-KR"/>
        </w:rPr>
        <w:t xml:space="preserve">Observation 1. If the MAC may generate </w:t>
      </w:r>
      <w:r>
        <w:rPr>
          <w:b/>
          <w:lang w:eastAsia="ko-KR"/>
        </w:rPr>
        <w:t xml:space="preserve">either </w:t>
      </w:r>
      <w:r w:rsidRPr="00531A38">
        <w:rPr>
          <w:b/>
          <w:lang w:eastAsia="ko-KR"/>
        </w:rPr>
        <w:t>only one MAC PDU for the selected grant or multiple MAC PDUs for each grant according to the timeline, the network would be confused whether to provide a grant for new transmission, or a grant for retransmission for the HARQ process associated to the deprioritized grant.</w:t>
      </w:r>
    </w:p>
    <w:p w14:paraId="2ED238CD" w14:textId="77777777" w:rsidR="00FA615B" w:rsidRPr="006D1C93" w:rsidRDefault="00FA615B" w:rsidP="00FA615B">
      <w:pPr>
        <w:rPr>
          <w:b/>
          <w:lang w:eastAsia="ko-KR"/>
        </w:rPr>
      </w:pPr>
      <w:r w:rsidRPr="006D1C93">
        <w:rPr>
          <w:rFonts w:hint="eastAsia"/>
          <w:b/>
          <w:lang w:eastAsia="ko-KR"/>
        </w:rPr>
        <w:t xml:space="preserve">Observation </w:t>
      </w:r>
      <w:r w:rsidRPr="006D1C93">
        <w:rPr>
          <w:b/>
          <w:lang w:eastAsia="ko-KR"/>
        </w:rPr>
        <w:t>2</w:t>
      </w:r>
      <w:r w:rsidRPr="006D1C93">
        <w:rPr>
          <w:rFonts w:hint="eastAsia"/>
          <w:b/>
          <w:lang w:eastAsia="ko-KR"/>
        </w:rPr>
        <w:t xml:space="preserve">. </w:t>
      </w:r>
      <w:r w:rsidRPr="006D1C93">
        <w:rPr>
          <w:b/>
          <w:lang w:eastAsia="ko-KR"/>
        </w:rPr>
        <w:t>If the network provides a grant for new transmission when the MAC generated the MAC PDU for the deprioritized grant and stored it in the associated HARQ buffer, it may lead to loss of data.</w:t>
      </w:r>
    </w:p>
    <w:p w14:paraId="51D9CF43" w14:textId="1DE3F0E3" w:rsidR="00FA615B" w:rsidRPr="00CE63B7" w:rsidRDefault="00FA615B" w:rsidP="00FA615B">
      <w:pPr>
        <w:rPr>
          <w:b/>
          <w:lang w:eastAsia="ko-KR"/>
        </w:rPr>
      </w:pPr>
      <w:r w:rsidRPr="00CE63B7">
        <w:rPr>
          <w:rFonts w:hint="eastAsia"/>
          <w:b/>
          <w:lang w:eastAsia="ko-KR"/>
        </w:rPr>
        <w:t>Proposal</w:t>
      </w:r>
      <w:r w:rsidR="0058424C">
        <w:rPr>
          <w:b/>
          <w:lang w:eastAsia="ko-KR"/>
        </w:rPr>
        <w:t xml:space="preserve"> 1</w:t>
      </w:r>
      <w:r w:rsidRPr="00CE63B7">
        <w:rPr>
          <w:rFonts w:hint="eastAsia"/>
          <w:b/>
          <w:lang w:eastAsia="ko-KR"/>
        </w:rPr>
        <w:t xml:space="preserve">. </w:t>
      </w:r>
      <w:r w:rsidRPr="00CE63B7">
        <w:rPr>
          <w:b/>
          <w:lang w:eastAsia="ko-KR"/>
        </w:rPr>
        <w:t xml:space="preserve">In order to avoid confusion of the network in providing a grant for deprioritized data, </w:t>
      </w:r>
      <w:r w:rsidRPr="00CE63B7">
        <w:rPr>
          <w:rFonts w:eastAsia="MS Mincho" w:hint="eastAsia"/>
          <w:b/>
          <w:bCs/>
          <w:lang w:eastAsia="ja-JP"/>
        </w:rPr>
        <w:t xml:space="preserve">MAC </w:t>
      </w:r>
      <w:r w:rsidRPr="00CE63B7">
        <w:rPr>
          <w:rFonts w:eastAsia="MS Mincho"/>
          <w:b/>
          <w:bCs/>
          <w:lang w:eastAsia="ja-JP"/>
        </w:rPr>
        <w:t xml:space="preserve">always </w:t>
      </w:r>
      <w:r w:rsidRPr="00CE63B7">
        <w:rPr>
          <w:rFonts w:eastAsia="MS Mincho" w:hint="eastAsia"/>
          <w:b/>
          <w:bCs/>
          <w:lang w:eastAsia="ja-JP"/>
        </w:rPr>
        <w:t>generates a MAC PDU for each grant.</w:t>
      </w:r>
    </w:p>
    <w:p w14:paraId="3B6028C0" w14:textId="39FC6F0B" w:rsidR="00E90BE0" w:rsidRPr="00C32B59" w:rsidRDefault="009F29B3" w:rsidP="00277EC9">
      <w:pPr>
        <w:rPr>
          <w:lang w:eastAsia="ko-KR"/>
        </w:rPr>
      </w:pPr>
      <w:r w:rsidRPr="009F29B3">
        <w:rPr>
          <w:rFonts w:eastAsia="MS Mincho"/>
          <w:b/>
          <w:bCs/>
          <w:lang w:eastAsia="ja-JP"/>
        </w:rPr>
        <w:t>Proposal 2. When the network provides a grant for the deprioritized data, the network should provide a retransmission grant for the corresponding HARQ process.</w:t>
      </w:r>
      <w:bookmarkStart w:id="0" w:name="_GoBack"/>
      <w:bookmarkEnd w:id="0"/>
    </w:p>
    <w:sectPr w:rsidR="00E90BE0" w:rsidRPr="00C32B59"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9CEB9" w14:textId="77777777" w:rsidR="00E4032E" w:rsidRDefault="00E4032E">
      <w:pPr>
        <w:pStyle w:val="1"/>
      </w:pPr>
      <w:r>
        <w:separator/>
      </w:r>
    </w:p>
  </w:endnote>
  <w:endnote w:type="continuationSeparator" w:id="0">
    <w:p w14:paraId="6465A92A" w14:textId="77777777" w:rsidR="00E4032E" w:rsidRDefault="00E4032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F29B3">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8771D" w14:textId="77777777" w:rsidR="00E4032E" w:rsidRDefault="00E4032E">
      <w:pPr>
        <w:pStyle w:val="1"/>
      </w:pPr>
      <w:r>
        <w:separator/>
      </w:r>
    </w:p>
  </w:footnote>
  <w:footnote w:type="continuationSeparator" w:id="0">
    <w:p w14:paraId="4DB75687" w14:textId="77777777" w:rsidR="00E4032E" w:rsidRDefault="00E4032E">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ED5ECF"/>
    <w:multiLevelType w:val="multilevel"/>
    <w:tmpl w:val="20ED5E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4D6B5D"/>
    <w:multiLevelType w:val="multilevel"/>
    <w:tmpl w:val="574D6B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69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D1A6787"/>
    <w:multiLevelType w:val="hybridMultilevel"/>
    <w:tmpl w:val="E0909768"/>
    <w:lvl w:ilvl="0" w:tplc="544EAD04">
      <w:start w:val="2"/>
      <w:numFmt w:val="decimal"/>
      <w:lvlText w:val="%1."/>
      <w:lvlJc w:val="left"/>
      <w:pPr>
        <w:ind w:left="720" w:hanging="360"/>
      </w:pPr>
      <w:rPr>
        <w:rFonts w:hint="eastAsia"/>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5FD76F9"/>
    <w:multiLevelType w:val="multilevel"/>
    <w:tmpl w:val="65FD76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8"/>
  </w:num>
  <w:num w:numId="2">
    <w:abstractNumId w:val="1"/>
  </w:num>
  <w:num w:numId="3">
    <w:abstractNumId w:val="20"/>
  </w:num>
  <w:num w:numId="4">
    <w:abstractNumId w:val="33"/>
  </w:num>
  <w:num w:numId="5">
    <w:abstractNumId w:val="21"/>
  </w:num>
  <w:num w:numId="6">
    <w:abstractNumId w:val="32"/>
  </w:num>
  <w:num w:numId="7">
    <w:abstractNumId w:val="16"/>
  </w:num>
  <w:num w:numId="8">
    <w:abstractNumId w:val="29"/>
  </w:num>
  <w:num w:numId="9">
    <w:abstractNumId w:val="11"/>
  </w:num>
  <w:num w:numId="10">
    <w:abstractNumId w:val="3"/>
  </w:num>
  <w:num w:numId="11">
    <w:abstractNumId w:val="14"/>
  </w:num>
  <w:num w:numId="12">
    <w:abstractNumId w:val="17"/>
  </w:num>
  <w:num w:numId="13">
    <w:abstractNumId w:val="23"/>
  </w:num>
  <w:num w:numId="14">
    <w:abstractNumId w:val="25"/>
  </w:num>
  <w:num w:numId="15">
    <w:abstractNumId w:val="22"/>
  </w:num>
  <w:num w:numId="16">
    <w:abstractNumId w:val="15"/>
  </w:num>
  <w:num w:numId="17">
    <w:abstractNumId w:val="31"/>
  </w:num>
  <w:num w:numId="18">
    <w:abstractNumId w:val="6"/>
  </w:num>
  <w:num w:numId="19">
    <w:abstractNumId w:val="12"/>
  </w:num>
  <w:num w:numId="20">
    <w:abstractNumId w:val="0"/>
  </w:num>
  <w:num w:numId="21">
    <w:abstractNumId w:val="19"/>
  </w:num>
  <w:num w:numId="22">
    <w:abstractNumId w:val="2"/>
  </w:num>
  <w:num w:numId="23">
    <w:abstractNumId w:val="13"/>
  </w:num>
  <w:num w:numId="24">
    <w:abstractNumId w:val="9"/>
  </w:num>
  <w:num w:numId="25">
    <w:abstractNumId w:val="34"/>
  </w:num>
  <w:num w:numId="26">
    <w:abstractNumId w:val="4"/>
  </w:num>
  <w:num w:numId="27">
    <w:abstractNumId w:val="26"/>
  </w:num>
  <w:num w:numId="28">
    <w:abstractNumId w:val="8"/>
  </w:num>
  <w:num w:numId="29">
    <w:abstractNumId w:val="5"/>
  </w:num>
  <w:num w:numId="30">
    <w:abstractNumId w:val="10"/>
  </w:num>
  <w:num w:numId="31">
    <w:abstractNumId w:val="27"/>
  </w:num>
  <w:num w:numId="32">
    <w:abstractNumId w:val="7"/>
  </w:num>
  <w:num w:numId="33">
    <w:abstractNumId w:val="24"/>
  </w:num>
  <w:num w:numId="34">
    <w:abstractNumId w:val="28"/>
  </w:num>
  <w:num w:numId="35">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AA0"/>
    <w:rsid w:val="00014E5A"/>
    <w:rsid w:val="0001507F"/>
    <w:rsid w:val="0001508C"/>
    <w:rsid w:val="00015508"/>
    <w:rsid w:val="000158EA"/>
    <w:rsid w:val="00015991"/>
    <w:rsid w:val="00016529"/>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922"/>
    <w:rsid w:val="00024EE9"/>
    <w:rsid w:val="00024F1C"/>
    <w:rsid w:val="00025270"/>
    <w:rsid w:val="00025706"/>
    <w:rsid w:val="0002595B"/>
    <w:rsid w:val="00025EC7"/>
    <w:rsid w:val="00026048"/>
    <w:rsid w:val="000261B0"/>
    <w:rsid w:val="000270AF"/>
    <w:rsid w:val="00027CDF"/>
    <w:rsid w:val="000303A7"/>
    <w:rsid w:val="000305B9"/>
    <w:rsid w:val="00030D8D"/>
    <w:rsid w:val="0003120A"/>
    <w:rsid w:val="000319AA"/>
    <w:rsid w:val="00032179"/>
    <w:rsid w:val="00033077"/>
    <w:rsid w:val="00033405"/>
    <w:rsid w:val="00033768"/>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29"/>
    <w:rsid w:val="0006336C"/>
    <w:rsid w:val="00063ED6"/>
    <w:rsid w:val="000648BB"/>
    <w:rsid w:val="0006490A"/>
    <w:rsid w:val="00064B70"/>
    <w:rsid w:val="000661D3"/>
    <w:rsid w:val="000676D5"/>
    <w:rsid w:val="000679F2"/>
    <w:rsid w:val="00067FC6"/>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AD8"/>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B05"/>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0C8"/>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21D"/>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D40"/>
    <w:rsid w:val="00177F9B"/>
    <w:rsid w:val="00180038"/>
    <w:rsid w:val="001801CA"/>
    <w:rsid w:val="00180B55"/>
    <w:rsid w:val="00180E7A"/>
    <w:rsid w:val="00180E7E"/>
    <w:rsid w:val="0018157E"/>
    <w:rsid w:val="001819F6"/>
    <w:rsid w:val="00181AE0"/>
    <w:rsid w:val="00181DA4"/>
    <w:rsid w:val="00181DA6"/>
    <w:rsid w:val="0018297F"/>
    <w:rsid w:val="00182D9A"/>
    <w:rsid w:val="0018341E"/>
    <w:rsid w:val="00183B4F"/>
    <w:rsid w:val="00184CD7"/>
    <w:rsid w:val="00184F6B"/>
    <w:rsid w:val="00185BDC"/>
    <w:rsid w:val="00186015"/>
    <w:rsid w:val="001860D9"/>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F21"/>
    <w:rsid w:val="001D30DC"/>
    <w:rsid w:val="001D4B45"/>
    <w:rsid w:val="001D4C22"/>
    <w:rsid w:val="001D5415"/>
    <w:rsid w:val="001D55B5"/>
    <w:rsid w:val="001D6074"/>
    <w:rsid w:val="001D715C"/>
    <w:rsid w:val="001D7D0B"/>
    <w:rsid w:val="001E0FAD"/>
    <w:rsid w:val="001E16E0"/>
    <w:rsid w:val="001E172E"/>
    <w:rsid w:val="001E22B3"/>
    <w:rsid w:val="001E2CEB"/>
    <w:rsid w:val="001E2E56"/>
    <w:rsid w:val="001E31B3"/>
    <w:rsid w:val="001E434B"/>
    <w:rsid w:val="001E4FF6"/>
    <w:rsid w:val="001E5BA0"/>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223"/>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92B"/>
    <w:rsid w:val="00263B1F"/>
    <w:rsid w:val="00264B65"/>
    <w:rsid w:val="00264C29"/>
    <w:rsid w:val="00265214"/>
    <w:rsid w:val="0026645C"/>
    <w:rsid w:val="00266C0D"/>
    <w:rsid w:val="0026764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811"/>
    <w:rsid w:val="00275BBC"/>
    <w:rsid w:val="00276CE0"/>
    <w:rsid w:val="002778A2"/>
    <w:rsid w:val="00277EC9"/>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372"/>
    <w:rsid w:val="002A4962"/>
    <w:rsid w:val="002A49DB"/>
    <w:rsid w:val="002A4AEA"/>
    <w:rsid w:val="002A508F"/>
    <w:rsid w:val="002A53D0"/>
    <w:rsid w:val="002A5533"/>
    <w:rsid w:val="002A57E8"/>
    <w:rsid w:val="002A582B"/>
    <w:rsid w:val="002A66EB"/>
    <w:rsid w:val="002A6C99"/>
    <w:rsid w:val="002A7271"/>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3753"/>
    <w:rsid w:val="002E39A4"/>
    <w:rsid w:val="002E3B89"/>
    <w:rsid w:val="002E487F"/>
    <w:rsid w:val="002E4E3B"/>
    <w:rsid w:val="002E5425"/>
    <w:rsid w:val="002E554F"/>
    <w:rsid w:val="002E5568"/>
    <w:rsid w:val="002E574F"/>
    <w:rsid w:val="002E590F"/>
    <w:rsid w:val="002E5DB7"/>
    <w:rsid w:val="002F0747"/>
    <w:rsid w:val="002F08AD"/>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2BA"/>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6CF2"/>
    <w:rsid w:val="00367271"/>
    <w:rsid w:val="003701E5"/>
    <w:rsid w:val="00370AE2"/>
    <w:rsid w:val="0037324A"/>
    <w:rsid w:val="0037386B"/>
    <w:rsid w:val="003741BC"/>
    <w:rsid w:val="00374EBB"/>
    <w:rsid w:val="003756C3"/>
    <w:rsid w:val="003777A3"/>
    <w:rsid w:val="003778E6"/>
    <w:rsid w:val="00380305"/>
    <w:rsid w:val="00380D82"/>
    <w:rsid w:val="00382DFF"/>
    <w:rsid w:val="003838D2"/>
    <w:rsid w:val="00383CBC"/>
    <w:rsid w:val="0038534B"/>
    <w:rsid w:val="00386025"/>
    <w:rsid w:val="00386BED"/>
    <w:rsid w:val="00386E62"/>
    <w:rsid w:val="003872D9"/>
    <w:rsid w:val="003878CD"/>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AE5"/>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2FC"/>
    <w:rsid w:val="003C0641"/>
    <w:rsid w:val="003C0DB8"/>
    <w:rsid w:val="003C106F"/>
    <w:rsid w:val="003C14F5"/>
    <w:rsid w:val="003C1CF6"/>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785"/>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4EE"/>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505"/>
    <w:rsid w:val="0043783C"/>
    <w:rsid w:val="00440140"/>
    <w:rsid w:val="004413D5"/>
    <w:rsid w:val="00441AA4"/>
    <w:rsid w:val="00442768"/>
    <w:rsid w:val="00442D5B"/>
    <w:rsid w:val="00443935"/>
    <w:rsid w:val="0044399D"/>
    <w:rsid w:val="004446D1"/>
    <w:rsid w:val="00444E87"/>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57D81"/>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29D"/>
    <w:rsid w:val="00477690"/>
    <w:rsid w:val="00477EA8"/>
    <w:rsid w:val="0048011C"/>
    <w:rsid w:val="0048021D"/>
    <w:rsid w:val="0048038B"/>
    <w:rsid w:val="00481987"/>
    <w:rsid w:val="00481BDC"/>
    <w:rsid w:val="00481C38"/>
    <w:rsid w:val="00482A9C"/>
    <w:rsid w:val="0048309E"/>
    <w:rsid w:val="00483F8C"/>
    <w:rsid w:val="00484772"/>
    <w:rsid w:val="00484AB4"/>
    <w:rsid w:val="00484ACC"/>
    <w:rsid w:val="00484B1E"/>
    <w:rsid w:val="004851B9"/>
    <w:rsid w:val="0048606F"/>
    <w:rsid w:val="004865D5"/>
    <w:rsid w:val="004904C3"/>
    <w:rsid w:val="0049063B"/>
    <w:rsid w:val="00490892"/>
    <w:rsid w:val="00490B74"/>
    <w:rsid w:val="004921C3"/>
    <w:rsid w:val="004923CE"/>
    <w:rsid w:val="00492B7C"/>
    <w:rsid w:val="00492BD4"/>
    <w:rsid w:val="0049340B"/>
    <w:rsid w:val="004935EB"/>
    <w:rsid w:val="00493A11"/>
    <w:rsid w:val="00494C7A"/>
    <w:rsid w:val="004954D8"/>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5AD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27F9C"/>
    <w:rsid w:val="0053023C"/>
    <w:rsid w:val="00530742"/>
    <w:rsid w:val="00530937"/>
    <w:rsid w:val="00530D1C"/>
    <w:rsid w:val="005315CB"/>
    <w:rsid w:val="00531A38"/>
    <w:rsid w:val="00531E0D"/>
    <w:rsid w:val="00531E1F"/>
    <w:rsid w:val="005322B5"/>
    <w:rsid w:val="005330DA"/>
    <w:rsid w:val="0053316B"/>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496"/>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74E"/>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24C"/>
    <w:rsid w:val="00584532"/>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1FCD"/>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22BD"/>
    <w:rsid w:val="005E375E"/>
    <w:rsid w:val="005E3D9D"/>
    <w:rsid w:val="005E4029"/>
    <w:rsid w:val="005E464A"/>
    <w:rsid w:val="005E4745"/>
    <w:rsid w:val="005E4A11"/>
    <w:rsid w:val="005E50FD"/>
    <w:rsid w:val="005E5A55"/>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6B9"/>
    <w:rsid w:val="00600A6F"/>
    <w:rsid w:val="00600ECF"/>
    <w:rsid w:val="00601193"/>
    <w:rsid w:val="00602116"/>
    <w:rsid w:val="00602916"/>
    <w:rsid w:val="00602EB2"/>
    <w:rsid w:val="006035CF"/>
    <w:rsid w:val="00603608"/>
    <w:rsid w:val="0060386A"/>
    <w:rsid w:val="00603C9B"/>
    <w:rsid w:val="00603FF4"/>
    <w:rsid w:val="00604D03"/>
    <w:rsid w:val="00605B03"/>
    <w:rsid w:val="00606628"/>
    <w:rsid w:val="006067C9"/>
    <w:rsid w:val="00606B67"/>
    <w:rsid w:val="00606EA1"/>
    <w:rsid w:val="00606EDE"/>
    <w:rsid w:val="00607664"/>
    <w:rsid w:val="0060774F"/>
    <w:rsid w:val="0060794E"/>
    <w:rsid w:val="006079DA"/>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67E"/>
    <w:rsid w:val="00614A0D"/>
    <w:rsid w:val="00614D98"/>
    <w:rsid w:val="00614DC1"/>
    <w:rsid w:val="00614F95"/>
    <w:rsid w:val="00614FD2"/>
    <w:rsid w:val="0061532A"/>
    <w:rsid w:val="006155BC"/>
    <w:rsid w:val="00615645"/>
    <w:rsid w:val="00616BFF"/>
    <w:rsid w:val="00616C91"/>
    <w:rsid w:val="00616CD7"/>
    <w:rsid w:val="00616D25"/>
    <w:rsid w:val="00616D8E"/>
    <w:rsid w:val="00616FC7"/>
    <w:rsid w:val="0061711B"/>
    <w:rsid w:val="00617809"/>
    <w:rsid w:val="006179E3"/>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3CAC"/>
    <w:rsid w:val="00694375"/>
    <w:rsid w:val="006955ED"/>
    <w:rsid w:val="00695818"/>
    <w:rsid w:val="006959EF"/>
    <w:rsid w:val="00696BAA"/>
    <w:rsid w:val="006973EF"/>
    <w:rsid w:val="0069795D"/>
    <w:rsid w:val="00697D4F"/>
    <w:rsid w:val="00697F11"/>
    <w:rsid w:val="006A059D"/>
    <w:rsid w:val="006A0EF3"/>
    <w:rsid w:val="006A1986"/>
    <w:rsid w:val="006A19C2"/>
    <w:rsid w:val="006A3391"/>
    <w:rsid w:val="006A554E"/>
    <w:rsid w:val="006A5B86"/>
    <w:rsid w:val="006A5C9C"/>
    <w:rsid w:val="006A6D51"/>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0ADF"/>
    <w:rsid w:val="006D16A5"/>
    <w:rsid w:val="006D1C93"/>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0102"/>
    <w:rsid w:val="00701C9A"/>
    <w:rsid w:val="00702189"/>
    <w:rsid w:val="007024BD"/>
    <w:rsid w:val="007038EB"/>
    <w:rsid w:val="007047F4"/>
    <w:rsid w:val="00705279"/>
    <w:rsid w:val="00705759"/>
    <w:rsid w:val="00705828"/>
    <w:rsid w:val="00705B9A"/>
    <w:rsid w:val="00705C82"/>
    <w:rsid w:val="00705DCB"/>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66F5"/>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5B"/>
    <w:rsid w:val="00724796"/>
    <w:rsid w:val="007249F1"/>
    <w:rsid w:val="00724AB4"/>
    <w:rsid w:val="0072504C"/>
    <w:rsid w:val="007257CB"/>
    <w:rsid w:val="00725D5D"/>
    <w:rsid w:val="00725FA0"/>
    <w:rsid w:val="0072629C"/>
    <w:rsid w:val="007262B7"/>
    <w:rsid w:val="0072634A"/>
    <w:rsid w:val="00726FA9"/>
    <w:rsid w:val="00727116"/>
    <w:rsid w:val="0072785C"/>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4941"/>
    <w:rsid w:val="0076508D"/>
    <w:rsid w:val="0076576B"/>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4D7C"/>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5DC"/>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C23"/>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2788"/>
    <w:rsid w:val="007C3036"/>
    <w:rsid w:val="007C484A"/>
    <w:rsid w:val="007C5947"/>
    <w:rsid w:val="007C5949"/>
    <w:rsid w:val="007C5A51"/>
    <w:rsid w:val="007C62CC"/>
    <w:rsid w:val="007C6730"/>
    <w:rsid w:val="007C75D7"/>
    <w:rsid w:val="007C798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258"/>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2C09"/>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C0522"/>
    <w:rsid w:val="008C05E9"/>
    <w:rsid w:val="008C0915"/>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823"/>
    <w:rsid w:val="008C5A4B"/>
    <w:rsid w:val="008C5DD9"/>
    <w:rsid w:val="008C616A"/>
    <w:rsid w:val="008C6274"/>
    <w:rsid w:val="008C64AD"/>
    <w:rsid w:val="008C664F"/>
    <w:rsid w:val="008C7143"/>
    <w:rsid w:val="008C7699"/>
    <w:rsid w:val="008C77D7"/>
    <w:rsid w:val="008C7F60"/>
    <w:rsid w:val="008D001C"/>
    <w:rsid w:val="008D0429"/>
    <w:rsid w:val="008D141F"/>
    <w:rsid w:val="008D184B"/>
    <w:rsid w:val="008D1858"/>
    <w:rsid w:val="008D2151"/>
    <w:rsid w:val="008D335D"/>
    <w:rsid w:val="008D3A6F"/>
    <w:rsid w:val="008D3D2F"/>
    <w:rsid w:val="008D4863"/>
    <w:rsid w:val="008D4AED"/>
    <w:rsid w:val="008D5290"/>
    <w:rsid w:val="008D55FE"/>
    <w:rsid w:val="008D5A4D"/>
    <w:rsid w:val="008D5E30"/>
    <w:rsid w:val="008D5EE3"/>
    <w:rsid w:val="008D64B3"/>
    <w:rsid w:val="008D6ADA"/>
    <w:rsid w:val="008D6F7E"/>
    <w:rsid w:val="008D74D8"/>
    <w:rsid w:val="008D7BF4"/>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2C0"/>
    <w:rsid w:val="00932473"/>
    <w:rsid w:val="00932D9D"/>
    <w:rsid w:val="0093354F"/>
    <w:rsid w:val="009342B5"/>
    <w:rsid w:val="00934668"/>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303E"/>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67EF7"/>
    <w:rsid w:val="00970693"/>
    <w:rsid w:val="009709E8"/>
    <w:rsid w:val="00970FA2"/>
    <w:rsid w:val="00971499"/>
    <w:rsid w:val="0097158C"/>
    <w:rsid w:val="00971783"/>
    <w:rsid w:val="00971D57"/>
    <w:rsid w:val="009722AB"/>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725"/>
    <w:rsid w:val="00984DCE"/>
    <w:rsid w:val="00984F81"/>
    <w:rsid w:val="00985107"/>
    <w:rsid w:val="0098526D"/>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3F4C"/>
    <w:rsid w:val="009B433C"/>
    <w:rsid w:val="009B46AB"/>
    <w:rsid w:val="009B4CC3"/>
    <w:rsid w:val="009B5070"/>
    <w:rsid w:val="009B5636"/>
    <w:rsid w:val="009B5F43"/>
    <w:rsid w:val="009B6241"/>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792"/>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29B3"/>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1451"/>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493"/>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DA7"/>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7A4"/>
    <w:rsid w:val="00AB69CD"/>
    <w:rsid w:val="00AB69CE"/>
    <w:rsid w:val="00AB6FB4"/>
    <w:rsid w:val="00AB745A"/>
    <w:rsid w:val="00AB78D3"/>
    <w:rsid w:val="00AB78F5"/>
    <w:rsid w:val="00AB7BB3"/>
    <w:rsid w:val="00AB7D5F"/>
    <w:rsid w:val="00AC019C"/>
    <w:rsid w:val="00AC0795"/>
    <w:rsid w:val="00AC0889"/>
    <w:rsid w:val="00AC24E2"/>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5CC"/>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2CF1"/>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138"/>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08C3"/>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6CC"/>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189"/>
    <w:rsid w:val="00C106DB"/>
    <w:rsid w:val="00C10E9A"/>
    <w:rsid w:val="00C11142"/>
    <w:rsid w:val="00C11BD3"/>
    <w:rsid w:val="00C122B6"/>
    <w:rsid w:val="00C128C1"/>
    <w:rsid w:val="00C12B58"/>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2B59"/>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777"/>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B7"/>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7FB"/>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0F73"/>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9DF"/>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22"/>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430"/>
    <w:rsid w:val="00D63DF4"/>
    <w:rsid w:val="00D63FCC"/>
    <w:rsid w:val="00D6526E"/>
    <w:rsid w:val="00D65441"/>
    <w:rsid w:val="00D655E1"/>
    <w:rsid w:val="00D659AA"/>
    <w:rsid w:val="00D66610"/>
    <w:rsid w:val="00D669B2"/>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905"/>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267F"/>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184A"/>
    <w:rsid w:val="00DE2D37"/>
    <w:rsid w:val="00DE3530"/>
    <w:rsid w:val="00DE4094"/>
    <w:rsid w:val="00DE510D"/>
    <w:rsid w:val="00DE56E6"/>
    <w:rsid w:val="00DE5ADE"/>
    <w:rsid w:val="00DE69B3"/>
    <w:rsid w:val="00DE6F02"/>
    <w:rsid w:val="00DE7BBB"/>
    <w:rsid w:val="00DE7F4F"/>
    <w:rsid w:val="00DF02C7"/>
    <w:rsid w:val="00DF0A1E"/>
    <w:rsid w:val="00DF0A38"/>
    <w:rsid w:val="00DF0F57"/>
    <w:rsid w:val="00DF1189"/>
    <w:rsid w:val="00DF2922"/>
    <w:rsid w:val="00DF2F5B"/>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A7E"/>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22F"/>
    <w:rsid w:val="00E4032E"/>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01E"/>
    <w:rsid w:val="00E84AAD"/>
    <w:rsid w:val="00E8500B"/>
    <w:rsid w:val="00E8575B"/>
    <w:rsid w:val="00E85E78"/>
    <w:rsid w:val="00E860B3"/>
    <w:rsid w:val="00E86C57"/>
    <w:rsid w:val="00E873B8"/>
    <w:rsid w:val="00E87942"/>
    <w:rsid w:val="00E8799A"/>
    <w:rsid w:val="00E87D7B"/>
    <w:rsid w:val="00E90839"/>
    <w:rsid w:val="00E90BE0"/>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991"/>
    <w:rsid w:val="00E959AD"/>
    <w:rsid w:val="00E95DEC"/>
    <w:rsid w:val="00E963A7"/>
    <w:rsid w:val="00E971ED"/>
    <w:rsid w:val="00E97498"/>
    <w:rsid w:val="00EA0149"/>
    <w:rsid w:val="00EA0248"/>
    <w:rsid w:val="00EA04C1"/>
    <w:rsid w:val="00EA06AE"/>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2BE"/>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0E5"/>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89C"/>
    <w:rsid w:val="00F04978"/>
    <w:rsid w:val="00F04AAB"/>
    <w:rsid w:val="00F052A5"/>
    <w:rsid w:val="00F05C4E"/>
    <w:rsid w:val="00F05CE6"/>
    <w:rsid w:val="00F05EB1"/>
    <w:rsid w:val="00F068F3"/>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2DF"/>
    <w:rsid w:val="00F214CB"/>
    <w:rsid w:val="00F21680"/>
    <w:rsid w:val="00F218A1"/>
    <w:rsid w:val="00F220E9"/>
    <w:rsid w:val="00F22226"/>
    <w:rsid w:val="00F2234A"/>
    <w:rsid w:val="00F22371"/>
    <w:rsid w:val="00F22640"/>
    <w:rsid w:val="00F24631"/>
    <w:rsid w:val="00F24F2A"/>
    <w:rsid w:val="00F25343"/>
    <w:rsid w:val="00F25588"/>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4CFC"/>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1FCF"/>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15B"/>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B7AAF"/>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99"/>
    <w:rsid w:val="00FE6E87"/>
    <w:rsid w:val="00FE75E4"/>
    <w:rsid w:val="00FE7CE0"/>
    <w:rsid w:val="00FF09AC"/>
    <w:rsid w:val="00FF0B73"/>
    <w:rsid w:val="00FF0BAA"/>
    <w:rsid w:val="00FF0C64"/>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35B"/>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paragraph" w:customStyle="1" w:styleId="Agreement">
    <w:name w:val="Agreement"/>
    <w:basedOn w:val="a"/>
    <w:next w:val="Doc-text2"/>
    <w:rsid w:val="005B1FCD"/>
    <w:pPr>
      <w:numPr>
        <w:numId w:val="35"/>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9648C-8597-4DCA-9F9B-53615B95D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129</TotalTime>
  <Pages>2</Pages>
  <Words>783</Words>
  <Characters>4467</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JaYeong Kim</dc:creator>
  <cp:keywords/>
  <dc:description/>
  <cp:lastModifiedBy>JaYeong Kim</cp:lastModifiedBy>
  <cp:revision>45</cp:revision>
  <cp:lastPrinted>2014-08-09T03:01:00Z</cp:lastPrinted>
  <dcterms:created xsi:type="dcterms:W3CDTF">2019-08-14T11:38:00Z</dcterms:created>
  <dcterms:modified xsi:type="dcterms:W3CDTF">2019-08-16T04:45:00Z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